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254626" w:rsidRDefault="0025462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626" w:rsidRDefault="00254626" w:rsidP="002546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254626" w:rsidRPr="00A219C0" w:rsidRDefault="0025462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A34" w:rsidRDefault="00FC0A3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11B2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театральная студия «Неразлучные друзья</w:t>
      </w:r>
      <w:r w:rsidR="00FC0A34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11B2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театральной студии «Неразлучные друзья</w:t>
      </w:r>
      <w:r w:rsidR="00FC0A34">
        <w:rPr>
          <w:rFonts w:ascii="Times New Roman" w:hAnsi="Times New Roman" w:cs="Times New Roman"/>
          <w:sz w:val="24"/>
          <w:szCs w:val="24"/>
        </w:rPr>
        <w:t>», работающей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gramEnd"/>
      <w:r>
        <w:rPr>
          <w:rFonts w:ascii="Times New Roman" w:hAnsi="Times New Roman" w:cs="Times New Roman"/>
          <w:sz w:val="24"/>
          <w:szCs w:val="24"/>
        </w:rPr>
        <w:t>Дубровский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F11B2D">
        <w:rPr>
          <w:rFonts w:ascii="Times New Roman" w:hAnsi="Times New Roman" w:cs="Times New Roman"/>
          <w:sz w:val="24"/>
          <w:szCs w:val="24"/>
        </w:rPr>
        <w:t>театральная студия «Неразлучные друзья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11B2D">
        <w:rPr>
          <w:rFonts w:ascii="Times New Roman" w:hAnsi="Times New Roman" w:cs="Times New Roman"/>
          <w:sz w:val="24"/>
          <w:szCs w:val="24"/>
        </w:rPr>
        <w:t>и театральная студия «Неразлучные друзья»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FC0A34" w:rsidRPr="00A219C0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театральной студия «Неразлучные друзья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="00FC0A34" w:rsidRPr="00D94A9A">
        <w:rPr>
          <w:rFonts w:ascii="Times New Roman" w:hAnsi="Times New Roman" w:cs="Times New Roman"/>
          <w:sz w:val="24"/>
          <w:szCs w:val="24"/>
        </w:rPr>
        <w:t>»</w:t>
      </w:r>
      <w:r w:rsidR="001B488E">
        <w:rPr>
          <w:rFonts w:ascii="Times New Roman" w:hAnsi="Times New Roman" w:cs="Times New Roman"/>
          <w:sz w:val="24"/>
          <w:szCs w:val="24"/>
        </w:rPr>
        <w:t>)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A219B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ТЕАТРАЛЬНОГО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 xml:space="preserve">. 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Театральная студия «Неразлучные друзья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F11B2D">
        <w:rPr>
          <w:rFonts w:ascii="Times New Roman" w:hAnsi="Times New Roman" w:cs="Times New Roman"/>
          <w:sz w:val="24"/>
          <w:szCs w:val="24"/>
        </w:rPr>
        <w:t>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F11B2D">
        <w:rPr>
          <w:rFonts w:ascii="Times New Roman" w:hAnsi="Times New Roman" w:cs="Times New Roman"/>
          <w:sz w:val="24"/>
          <w:szCs w:val="24"/>
        </w:rPr>
        <w:t>театральной студии «Неразлучные друзья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A219B">
        <w:rPr>
          <w:rFonts w:ascii="Times New Roman" w:hAnsi="Times New Roman" w:cs="Times New Roman"/>
          <w:b/>
          <w:sz w:val="24"/>
          <w:szCs w:val="24"/>
        </w:rPr>
        <w:t>АНИЗАЦИЯ ДЕЯТЕЛЬНОСТИ ТЕАТРАЛЬНОГО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11B2D">
        <w:rPr>
          <w:rFonts w:ascii="Times New Roman" w:hAnsi="Times New Roman" w:cs="Times New Roman"/>
          <w:sz w:val="24"/>
          <w:szCs w:val="24"/>
        </w:rPr>
        <w:t xml:space="preserve">. Театральная студия «Неразлучные </w:t>
      </w:r>
      <w:proofErr w:type="spellStart"/>
      <w:r w:rsidR="00F11B2D">
        <w:rPr>
          <w:rFonts w:ascii="Times New Roman" w:hAnsi="Times New Roman" w:cs="Times New Roman"/>
          <w:sz w:val="24"/>
          <w:szCs w:val="24"/>
        </w:rPr>
        <w:t>доузья</w:t>
      </w:r>
      <w:proofErr w:type="spellEnd"/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FC0A34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</w:t>
      </w:r>
      <w:r w:rsidR="00FC0A34">
        <w:rPr>
          <w:rFonts w:ascii="Times New Roman" w:hAnsi="Times New Roman" w:cs="Times New Roman"/>
          <w:sz w:val="24"/>
          <w:szCs w:val="24"/>
        </w:rPr>
        <w:t>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FC0A34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r w:rsidR="00FC0A34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 xml:space="preserve">театральной студии «Неразлучные </w:t>
      </w:r>
      <w:proofErr w:type="spellStart"/>
      <w:proofErr w:type="gramStart"/>
      <w:r w:rsidR="00F11B2D">
        <w:rPr>
          <w:rFonts w:ascii="Times New Roman" w:hAnsi="Times New Roman" w:cs="Times New Roman"/>
          <w:sz w:val="24"/>
          <w:szCs w:val="24"/>
        </w:rPr>
        <w:t>доузья</w:t>
      </w:r>
      <w:proofErr w:type="spellEnd"/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Театральная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студия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0A34">
        <w:rPr>
          <w:rFonts w:ascii="Times New Roman" w:hAnsi="Times New Roman" w:cs="Times New Roman"/>
          <w:sz w:val="24"/>
          <w:szCs w:val="24"/>
        </w:rPr>
        <w:t>ежегодное обновление репертуара: не менее 2 одноактных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 xml:space="preserve">спектаклей или 1 многоактного спектакля, 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не менее 8 номеров (миниатюр) для участия в концертах и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представлениях учреждения;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выступление на других площадках не менее 1 раза в квартал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FC0A34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FC0A34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театральной студии «Неразлучные друзья</w:t>
      </w:r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FC0A34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C0A34">
        <w:rPr>
          <w:rFonts w:ascii="Times New Roman" w:hAnsi="Times New Roman" w:cs="Times New Roman"/>
          <w:sz w:val="24"/>
          <w:szCs w:val="24"/>
        </w:rPr>
        <w:t>.2. Театральная студия «Кокет» формируется</w:t>
      </w:r>
      <w:r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FC0A34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254626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F03827"/>
    <w:rsid w:val="00F11B2D"/>
    <w:rsid w:val="00FA219B"/>
    <w:rsid w:val="00FC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2024-04-09T10:10:00Z</cp:lastPrinted>
  <dcterms:created xsi:type="dcterms:W3CDTF">2024-04-16T14:10:00Z</dcterms:created>
  <dcterms:modified xsi:type="dcterms:W3CDTF">2024-07-11T09:16:00Z</dcterms:modified>
</cp:coreProperties>
</file>